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176338" cy="11763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76338" cy="11763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Precision Athletics Volleyball Club Tryouts Frequently Asked Questions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Where can I register for tryouts? </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You can register for PAVC Tryouts via our </w:t>
      </w:r>
      <w:hyperlink r:id="rId7">
        <w:r w:rsidDel="00000000" w:rsidR="00000000" w:rsidRPr="00000000">
          <w:rPr>
            <w:color w:val="1155cc"/>
            <w:u w:val="single"/>
            <w:rtl w:val="0"/>
          </w:rPr>
          <w:t xml:space="preserve">registration link</w:t>
        </w:r>
      </w:hyperlink>
      <w:r w:rsidDel="00000000" w:rsidR="00000000" w:rsidRPr="00000000">
        <w:rPr>
          <w:rtl w:val="0"/>
        </w:rPr>
        <w:t xml:space="preserve"> on our website. If you would like to pay via cash or check, you can email us to make other registration arrangements. </w:t>
      </w:r>
    </w:p>
    <w:p w:rsidR="00000000" w:rsidDel="00000000" w:rsidP="00000000" w:rsidRDefault="00000000" w:rsidRPr="00000000" w14:paraId="00000008">
      <w:pPr>
        <w:ind w:left="144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What are your club team levels? </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We have four club team levels: Local, Coastal, National, and 18s. To learn more about our club team levels, please visit our </w:t>
      </w:r>
      <w:hyperlink r:id="rId8">
        <w:r w:rsidDel="00000000" w:rsidR="00000000" w:rsidRPr="00000000">
          <w:rPr>
            <w:color w:val="1155cc"/>
            <w:u w:val="single"/>
            <w:rtl w:val="0"/>
          </w:rPr>
          <w:t xml:space="preserve">Club Program Information Page</w:t>
        </w:r>
      </w:hyperlink>
      <w:r w:rsidDel="00000000" w:rsidR="00000000" w:rsidRPr="00000000">
        <w:rPr>
          <w:rtl w:val="0"/>
        </w:rPr>
        <w:t xml:space="preserve"> on our website. </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Why is it important to attend the initial tryout?</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We encourage players to attend our initial tryout each season. It is important for players to aim to attend the initial tryout to ensure the following:</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They are able to workout with other players at tryouts to ensure they are placed on a team with athletes of a similar skill level. </w:t>
      </w:r>
    </w:p>
    <w:p w:rsidR="00000000" w:rsidDel="00000000" w:rsidP="00000000" w:rsidRDefault="00000000" w:rsidRPr="00000000" w14:paraId="0000000F">
      <w:pPr>
        <w:numPr>
          <w:ilvl w:val="2"/>
          <w:numId w:val="1"/>
        </w:numPr>
        <w:ind w:left="2160" w:hanging="360"/>
        <w:rPr>
          <w:u w:val="none"/>
        </w:rPr>
      </w:pPr>
      <w:r w:rsidDel="00000000" w:rsidR="00000000" w:rsidRPr="00000000">
        <w:rPr>
          <w:rtl w:val="0"/>
        </w:rPr>
        <w:t xml:space="preserve">Coaches are able to evaluate players together to ensure they are placed on the best team that will allow them to develop as an athlete. </w:t>
      </w:r>
    </w:p>
    <w:p w:rsidR="00000000" w:rsidDel="00000000" w:rsidP="00000000" w:rsidRDefault="00000000" w:rsidRPr="00000000" w14:paraId="00000010">
      <w:pPr>
        <w:numPr>
          <w:ilvl w:val="2"/>
          <w:numId w:val="1"/>
        </w:numPr>
        <w:ind w:left="2160" w:hanging="360"/>
        <w:rPr>
          <w:u w:val="none"/>
        </w:rPr>
      </w:pPr>
      <w:r w:rsidDel="00000000" w:rsidR="00000000" w:rsidRPr="00000000">
        <w:rPr>
          <w:rtl w:val="0"/>
        </w:rPr>
        <w:t xml:space="preserve">We create teams based on attendance at our initial tryout. Attending the initial tryouts helps us create enough teams for interested players. </w:t>
      </w:r>
    </w:p>
    <w:p w:rsidR="00000000" w:rsidDel="00000000" w:rsidP="00000000" w:rsidRDefault="00000000" w:rsidRPr="00000000" w14:paraId="00000011">
      <w:pPr>
        <w:ind w:left="216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Will there be make-up tryouts? </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Yes, we will host make-up tryouts. However, make-up tryout dates and available teams are not determined until after the initial tryout. The goal of make-up tryouts is to fill available positions after offers have been sent to players who attended the initial tryout. Make-up tryouts are not guaranteed for every age group or every team level. Waiting for a make-up tryout means risking that your daughter’s position is not open on her team level. </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Why do you host tryouts in the summer? </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We host tryouts based on when the majority of the Lone Star Region decides to host tryouts. Additionally, hosting tryouts early allows families to begin making payments on their club package. The more time you have to make payments, the more manageable your payment plan can be for your family.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How do you recruit new players? </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We recruit new players in the following ways: </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Hosting summer camps and clinics: We host camps and clinics to allow players to train with us, get to know our coaching staff, and get to know our program. This allows players to learn if PAVC is the best club option to help develop their skills. </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Word of mouth: Players can bring friends with them to PAVC. One of the best ways to grow our club and player comradery is when friends play together. </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Community Communication: We communicate with coaches in our community at local schools and recreation centers to share with them the training opportunities at PAVC for their players. </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We attend school volleyball matches to watch our club players and meet any prospective players. </w:t>
      </w:r>
    </w:p>
    <w:p w:rsidR="00000000" w:rsidDel="00000000" w:rsidP="00000000" w:rsidRDefault="00000000" w:rsidRPr="00000000" w14:paraId="0000001D">
      <w:pPr>
        <w:numPr>
          <w:ilvl w:val="2"/>
          <w:numId w:val="1"/>
        </w:numPr>
        <w:ind w:left="2160" w:hanging="360"/>
        <w:rPr>
          <w:u w:val="none"/>
        </w:rPr>
      </w:pPr>
      <w:r w:rsidDel="00000000" w:rsidR="00000000" w:rsidRPr="00000000">
        <w:rPr>
          <w:rtl w:val="0"/>
        </w:rPr>
        <w:t xml:space="preserve">We send flyers out to the community about our club and training programs. </w:t>
      </w:r>
    </w:p>
    <w:p w:rsidR="00000000" w:rsidDel="00000000" w:rsidP="00000000" w:rsidRDefault="00000000" w:rsidRPr="00000000" w14:paraId="0000001E">
      <w:pPr>
        <w:ind w:left="2160" w:firstLine="0"/>
        <w:rPr/>
      </w:pPr>
      <w:r w:rsidDel="00000000" w:rsidR="00000000" w:rsidRPr="00000000">
        <w:rPr>
          <w:rtl w:val="0"/>
        </w:rPr>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Do you offer payment plans? </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Yes, we offer our families a variety of ways to make club payments. Families can pay in full and earn a $100 discount, may monthly, or pay bi-monthly. </w:t>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Are their fundraising opportunities? </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Yes, we offer at least three fundraising opportunities each season to help our club families offset the cost of club fees. </w:t>
      </w:r>
    </w:p>
    <w:p w:rsidR="00000000" w:rsidDel="00000000" w:rsidP="00000000" w:rsidRDefault="00000000" w:rsidRPr="00000000" w14:paraId="00000024">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precisionathleticsvb.com/texas/tx-club-teams/tryouts" TargetMode="External"/><Relationship Id="rId8" Type="http://schemas.openxmlformats.org/officeDocument/2006/relationships/hyperlink" Target="https://precisionathleticsvb.com/texas/tx-club-teams/progra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